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8"/>
        <w:gridCol w:w="5111"/>
        <w:gridCol w:w="2063"/>
      </w:tblGrid>
      <w:tr w:rsidR="003A13E2" w:rsidRPr="00D15CCD" w:rsidTr="007226E4">
        <w:tc>
          <w:tcPr>
            <w:tcW w:w="9212" w:type="dxa"/>
            <w:gridSpan w:val="3"/>
          </w:tcPr>
          <w:p w:rsidR="003A13E2" w:rsidRPr="00D15CCD" w:rsidRDefault="003A13E2" w:rsidP="007226E4">
            <w:pPr>
              <w:jc w:val="center"/>
              <w:rPr>
                <w:b/>
                <w:sz w:val="32"/>
                <w:szCs w:val="32"/>
              </w:rPr>
            </w:pPr>
            <w:r w:rsidRPr="00D15CCD">
              <w:rPr>
                <w:b/>
                <w:sz w:val="32"/>
                <w:szCs w:val="32"/>
              </w:rPr>
              <w:t>Urząd Gminy w Rudzie Malenieckiej</w:t>
            </w:r>
          </w:p>
        </w:tc>
      </w:tr>
      <w:tr w:rsidR="003A13E2" w:rsidRPr="00D15CCD" w:rsidTr="007226E4">
        <w:trPr>
          <w:trHeight w:val="507"/>
        </w:trPr>
        <w:tc>
          <w:tcPr>
            <w:tcW w:w="1908" w:type="dxa"/>
            <w:vMerge w:val="restart"/>
            <w:vAlign w:val="center"/>
          </w:tcPr>
          <w:p w:rsidR="003A13E2" w:rsidRPr="00D15CCD" w:rsidRDefault="003A13E2" w:rsidP="007226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Obraz 1" descr="C:\Users\Paweł Walczyszyn\AppData\Local\Microsoft\Windows\Temporary Internet Files\Content.Outlook\2BVA1Y12\Herb-Ruda_Malenieck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Paweł Walczyszyn\AppData\Local\Microsoft\Windows\Temporary Internet Files\Content.Outlook\2BVA1Y12\Herb-Ruda_Malenieck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Merge w:val="restart"/>
            <w:vAlign w:val="center"/>
          </w:tcPr>
          <w:p w:rsidR="003A13E2" w:rsidRPr="00D15CCD" w:rsidRDefault="003A13E2" w:rsidP="007226E4">
            <w:pPr>
              <w:jc w:val="center"/>
            </w:pPr>
            <w:r w:rsidRPr="00D15CCD">
              <w:t>KARTA USŁUGI NR ŚR/0</w:t>
            </w:r>
            <w:r>
              <w:t>4</w:t>
            </w:r>
          </w:p>
        </w:tc>
        <w:tc>
          <w:tcPr>
            <w:tcW w:w="2084" w:type="dxa"/>
            <w:vAlign w:val="center"/>
          </w:tcPr>
          <w:p w:rsidR="003A13E2" w:rsidRPr="00D15CCD" w:rsidRDefault="003A13E2" w:rsidP="007226E4">
            <w:pPr>
              <w:jc w:val="center"/>
            </w:pPr>
            <w:r w:rsidRPr="00D15CCD">
              <w:t xml:space="preserve">Wydanie </w:t>
            </w:r>
            <w:r>
              <w:t>3</w:t>
            </w:r>
          </w:p>
        </w:tc>
      </w:tr>
      <w:tr w:rsidR="003A13E2" w:rsidRPr="00D15CCD" w:rsidTr="007226E4">
        <w:trPr>
          <w:trHeight w:val="541"/>
        </w:trPr>
        <w:tc>
          <w:tcPr>
            <w:tcW w:w="1908" w:type="dxa"/>
            <w:vMerge/>
          </w:tcPr>
          <w:p w:rsidR="003A13E2" w:rsidRPr="00D15CCD" w:rsidRDefault="003A13E2" w:rsidP="007226E4"/>
        </w:tc>
        <w:tc>
          <w:tcPr>
            <w:tcW w:w="5220" w:type="dxa"/>
            <w:vMerge/>
            <w:vAlign w:val="center"/>
          </w:tcPr>
          <w:p w:rsidR="003A13E2" w:rsidRPr="00D15CCD" w:rsidRDefault="003A13E2" w:rsidP="007226E4">
            <w:pPr>
              <w:jc w:val="center"/>
              <w:rPr>
                <w:i/>
              </w:rPr>
            </w:pPr>
          </w:p>
        </w:tc>
        <w:tc>
          <w:tcPr>
            <w:tcW w:w="2084" w:type="dxa"/>
            <w:vAlign w:val="center"/>
          </w:tcPr>
          <w:p w:rsidR="003A13E2" w:rsidRPr="00D15CCD" w:rsidRDefault="003A13E2" w:rsidP="007226E4">
            <w:pPr>
              <w:jc w:val="center"/>
            </w:pPr>
            <w:r>
              <w:t xml:space="preserve">21.11.2017 </w:t>
            </w:r>
            <w:r w:rsidRPr="00D15CCD">
              <w:t>r.</w:t>
            </w:r>
          </w:p>
        </w:tc>
      </w:tr>
    </w:tbl>
    <w:p w:rsidR="003A13E2" w:rsidRPr="00D15CCD" w:rsidRDefault="003A13E2" w:rsidP="003A13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0"/>
        <w:gridCol w:w="6292"/>
      </w:tblGrid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Opis sprawy</w:t>
            </w:r>
          </w:p>
        </w:tc>
        <w:tc>
          <w:tcPr>
            <w:tcW w:w="6404" w:type="dxa"/>
          </w:tcPr>
          <w:p w:rsidR="003A13E2" w:rsidRPr="00D15CCD" w:rsidRDefault="003A13E2" w:rsidP="007226E4">
            <w:pPr>
              <w:jc w:val="both"/>
            </w:pPr>
            <w:r>
              <w:rPr>
                <w:bCs/>
                <w:sz w:val="22"/>
                <w:szCs w:val="22"/>
              </w:rPr>
              <w:t>Wydanie zezwolenia na usuniecie drzew lub krzewów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Komórka Urzędu prowadząca sprawę</w:t>
            </w:r>
          </w:p>
        </w:tc>
        <w:tc>
          <w:tcPr>
            <w:tcW w:w="6404" w:type="dxa"/>
          </w:tcPr>
          <w:p w:rsidR="003A13E2" w:rsidRPr="00D15CCD" w:rsidRDefault="003A13E2" w:rsidP="007226E4">
            <w:pPr>
              <w:jc w:val="both"/>
            </w:pPr>
            <w:r w:rsidRPr="00D15CCD">
              <w:rPr>
                <w:sz w:val="22"/>
                <w:szCs w:val="22"/>
              </w:rPr>
              <w:t xml:space="preserve">Samodzielne stanowisko – </w:t>
            </w:r>
            <w:r w:rsidRPr="00465B32">
              <w:rPr>
                <w:rStyle w:val="st"/>
                <w:sz w:val="22"/>
                <w:szCs w:val="22"/>
              </w:rPr>
              <w:t>młodszy referent ds. ochrony środowiska</w:t>
            </w:r>
            <w:r>
              <w:rPr>
                <w:rStyle w:val="st"/>
                <w:sz w:val="22"/>
                <w:szCs w:val="22"/>
              </w:rPr>
              <w:br/>
            </w:r>
            <w:r w:rsidRPr="00465B32">
              <w:rPr>
                <w:rStyle w:val="st"/>
                <w:sz w:val="22"/>
                <w:szCs w:val="22"/>
              </w:rPr>
              <w:t xml:space="preserve"> i rolnictwa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Miejsce składania dokumentów</w:t>
            </w:r>
          </w:p>
        </w:tc>
        <w:tc>
          <w:tcPr>
            <w:tcW w:w="6404" w:type="dxa"/>
          </w:tcPr>
          <w:p w:rsidR="003A13E2" w:rsidRPr="00D15CCD" w:rsidRDefault="003A13E2" w:rsidP="007226E4">
            <w:pPr>
              <w:jc w:val="both"/>
            </w:pPr>
            <w:r w:rsidRPr="00D15CCD">
              <w:rPr>
                <w:sz w:val="22"/>
                <w:szCs w:val="22"/>
              </w:rPr>
              <w:t>Sekretariat Urzędu Gminy w Rudzie Malenieckiej – pokój nr 4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Termin załatwienia sprawy</w:t>
            </w:r>
          </w:p>
        </w:tc>
        <w:tc>
          <w:tcPr>
            <w:tcW w:w="6404" w:type="dxa"/>
          </w:tcPr>
          <w:p w:rsidR="003A13E2" w:rsidRPr="00D15CCD" w:rsidRDefault="003A13E2" w:rsidP="007226E4">
            <w:pPr>
              <w:jc w:val="both"/>
            </w:pPr>
            <w:r>
              <w:rPr>
                <w:sz w:val="22"/>
                <w:szCs w:val="22"/>
              </w:rPr>
              <w:t>30 dni od daty złożenia wniosku.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Forma załatwienia</w:t>
            </w:r>
          </w:p>
        </w:tc>
        <w:tc>
          <w:tcPr>
            <w:tcW w:w="6404" w:type="dxa"/>
          </w:tcPr>
          <w:p w:rsidR="003A13E2" w:rsidRPr="00D15CCD" w:rsidRDefault="003A13E2" w:rsidP="007226E4">
            <w:pPr>
              <w:jc w:val="both"/>
            </w:pPr>
            <w:r>
              <w:rPr>
                <w:sz w:val="22"/>
                <w:szCs w:val="22"/>
              </w:rPr>
              <w:t>Wydanie decyzji administracyjnej.</w:t>
            </w:r>
          </w:p>
        </w:tc>
      </w:tr>
      <w:tr w:rsidR="003A13E2" w:rsidRPr="00D15CCD" w:rsidTr="007226E4">
        <w:trPr>
          <w:trHeight w:val="1603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Wymagane dokumenty</w:t>
            </w:r>
          </w:p>
        </w:tc>
        <w:tc>
          <w:tcPr>
            <w:tcW w:w="6404" w:type="dxa"/>
          </w:tcPr>
          <w:p w:rsidR="003A13E2" w:rsidRDefault="003A13E2" w:rsidP="007226E4">
            <w:pPr>
              <w:pStyle w:val="NormalnyWeb"/>
              <w:spacing w:after="0" w:afterAutospacing="0"/>
            </w:pPr>
            <w:r>
              <w:rPr>
                <w:rStyle w:val="Pogrubienie"/>
                <w:b w:val="0"/>
              </w:rPr>
              <w:t>1)</w:t>
            </w:r>
            <w:r w:rsidRPr="00F95B15">
              <w:rPr>
                <w:rStyle w:val="Pogrubienie"/>
                <w:b w:val="0"/>
              </w:rPr>
              <w:t xml:space="preserve"> wniosek o wydanie zezwolenia na wycięcie drzew (wzór wniosku do wypełnienia w załączeniu)</w:t>
            </w:r>
            <w:r>
              <w:rPr>
                <w:rStyle w:val="Pogrubienie"/>
                <w:b w:val="0"/>
              </w:rPr>
              <w:t>;</w:t>
            </w:r>
            <w:r>
              <w:br/>
              <w:t xml:space="preserve">2) oświadczenie o posiadanym tytule prawnym władania nieruchomością albo oświadczenie o posiadanym prawie własności urządzeń, o których mowa w art. 49 § 1 Kodeksu cywilnego (bądź kserokopia dokumentu poświadczającego własność nieruchomości – za okazaniem do wglądu oryginału); </w:t>
            </w:r>
            <w:r>
              <w:br/>
              <w:t>3) zgodę właściciela nieruchomości, jeżeli jest wymagana, lub oświadczenie o udostępnieniu informacji, o której mowa w art. 83 ust. 4;</w:t>
            </w:r>
            <w:r>
              <w:br/>
              <w:t xml:space="preserve">4) rysunek, mapę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</w:t>
            </w:r>
            <w:r>
              <w:br/>
              <w:t xml:space="preserve">i obiektów budowlanych istniejących lub projektowanych na tej nieruchomości; </w:t>
            </w:r>
            <w:r>
              <w:br/>
              <w:t xml:space="preserve">5) projekt planu: </w:t>
            </w:r>
            <w:r>
              <w:br/>
              <w:t xml:space="preserve">a) 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</w:t>
            </w:r>
            <w:r>
              <w:br/>
              <w:t xml:space="preserve">z dnia 27 kwietnia 2001 r. - Prawo ochrony środowiska lub </w:t>
            </w:r>
            <w:r>
              <w:br/>
              <w:t xml:space="preserve">b) przesadzenia drzewa lub krzewu </w:t>
            </w:r>
            <w:r>
              <w:br/>
              <w:t xml:space="preserve">- jeżeli są planowane, wykonany w formie rysunku, mapy lub projektu zagospodarowania działki lub terenu, oraz informację o liczbie, gatunku lub odmianie drzew lub krzewów oraz miejscu i planowanym terminie ich wykonania; </w:t>
            </w:r>
            <w:r>
              <w:br/>
              <w:t xml:space="preserve">6) decyzję o środowiskowych uwarunkowaniach albo postanowienie w sprawie uzgodnienia warunków realizacji </w:t>
            </w:r>
            <w:r>
              <w:lastRenderedPageBreak/>
              <w:t xml:space="preserve">przedsięwzięcia w zakresie oddziaływania na obszar Natura 2000, w przypadku realizacji przedsięwzięcia, dla którego wymagane jest ich uzyskanie zgodnie z ustawą z dnia 3 października 2008 r. o udostępnianiu informacji o środowisku </w:t>
            </w:r>
            <w:r>
              <w:br/>
              <w:t xml:space="preserve">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 </w:t>
            </w:r>
            <w:r>
              <w:br/>
              <w:t xml:space="preserve">7) zezwolenie w stosunku do gatunków chronionych na czynności podlegające zakazom określonym w art. 51 ust. 1 pkt 1-4 i 10 oraz w art. 52 ust. 1 pkt 1, 3, 7, 8, 12, 13 i 15, jeżeli zostało wydane. </w:t>
            </w:r>
          </w:p>
          <w:p w:rsidR="003A13E2" w:rsidRPr="0034234E" w:rsidRDefault="003A13E2" w:rsidP="007226E4">
            <w:pPr>
              <w:pStyle w:val="NormalnyWeb"/>
              <w:spacing w:after="0" w:afterAutospacing="0"/>
            </w:pPr>
            <w:r>
              <w:br/>
              <w:t>Oświadczenia, o których mowa w  pkt 2 i 3, składa się pod rygorem odpowiedzialności karnej za składanie fałszywych zeznań.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lastRenderedPageBreak/>
              <w:t>Opłaty</w:t>
            </w:r>
          </w:p>
        </w:tc>
        <w:tc>
          <w:tcPr>
            <w:tcW w:w="6404" w:type="dxa"/>
          </w:tcPr>
          <w:p w:rsidR="003A13E2" w:rsidRDefault="003A13E2" w:rsidP="003A13E2">
            <w:pPr>
              <w:numPr>
                <w:ilvl w:val="0"/>
                <w:numId w:val="1"/>
              </w:numPr>
            </w:pPr>
            <w:r>
              <w:t>opłata skarbowa za pełnomocnictwo - 17 zł</w:t>
            </w:r>
          </w:p>
          <w:p w:rsidR="003A13E2" w:rsidRDefault="003A13E2" w:rsidP="003A13E2">
            <w:pPr>
              <w:numPr>
                <w:ilvl w:val="0"/>
                <w:numId w:val="1"/>
              </w:numPr>
              <w:jc w:val="both"/>
            </w:pPr>
            <w:r>
              <w:t>opłata skarbowa za zaświadczenie - 17 zł</w:t>
            </w:r>
          </w:p>
          <w:p w:rsidR="003A13E2" w:rsidRPr="00D15CCD" w:rsidRDefault="003A13E2" w:rsidP="007226E4">
            <w:pPr>
              <w:jc w:val="both"/>
            </w:pPr>
            <w:r>
              <w:rPr>
                <w:sz w:val="22"/>
                <w:szCs w:val="22"/>
              </w:rPr>
              <w:t>Opłatę skarbową uiszcza się w kasie Urzędu Gminy w Rudzie Malenieckiej lub na rachunek bankowy.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Nr rachunku bankowego</w:t>
            </w:r>
          </w:p>
        </w:tc>
        <w:tc>
          <w:tcPr>
            <w:tcW w:w="6404" w:type="dxa"/>
          </w:tcPr>
          <w:p w:rsidR="003A13E2" w:rsidRPr="00D15CCD" w:rsidRDefault="003A13E2" w:rsidP="007226E4">
            <w:pPr>
              <w:jc w:val="both"/>
            </w:pPr>
            <w:r w:rsidRPr="00D15CCD">
              <w:rPr>
                <w:sz w:val="22"/>
                <w:szCs w:val="22"/>
              </w:rPr>
              <w:t>Bank Spółdzielczy w Przedborzu/Oddział Ruda Maleniecka</w:t>
            </w:r>
            <w:r w:rsidRPr="00D15CCD">
              <w:rPr>
                <w:sz w:val="22"/>
                <w:szCs w:val="22"/>
              </w:rPr>
              <w:br/>
              <w:t>82 89880001 0040 04035190 0003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Tryb odwoławczy</w:t>
            </w:r>
          </w:p>
        </w:tc>
        <w:tc>
          <w:tcPr>
            <w:tcW w:w="6404" w:type="dxa"/>
          </w:tcPr>
          <w:p w:rsidR="003A13E2" w:rsidRPr="00D15CCD" w:rsidRDefault="003A13E2" w:rsidP="007226E4">
            <w:pPr>
              <w:jc w:val="both"/>
            </w:pPr>
            <w:r w:rsidRPr="00D15CCD">
              <w:rPr>
                <w:sz w:val="22"/>
                <w:szCs w:val="22"/>
              </w:rPr>
              <w:t xml:space="preserve">Od decyzji odmawiającej dokonania lub zmiany wpisu przysługuje stronie odwołanie do Samorządowego Kolegium Odwoławczego </w:t>
            </w:r>
            <w:r>
              <w:rPr>
                <w:sz w:val="22"/>
                <w:szCs w:val="22"/>
              </w:rPr>
              <w:br/>
            </w:r>
            <w:r w:rsidRPr="00D15CCD">
              <w:rPr>
                <w:sz w:val="22"/>
                <w:szCs w:val="22"/>
              </w:rPr>
              <w:t>w Kielcach. Odwołanie należy złożyć - za pośrednictwem Wójta Gminy Ruda Maleniecka - w terminie 14 dni od daty doręczenia decyzji odmownej.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Podstawa prawna</w:t>
            </w:r>
          </w:p>
        </w:tc>
        <w:tc>
          <w:tcPr>
            <w:tcW w:w="6404" w:type="dxa"/>
          </w:tcPr>
          <w:p w:rsidR="003A13E2" w:rsidRPr="003A213A" w:rsidRDefault="003A13E2" w:rsidP="003A13E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3A213A">
              <w:rPr>
                <w:sz w:val="22"/>
                <w:szCs w:val="22"/>
              </w:rPr>
              <w:t xml:space="preserve">Ustawa z dn. 14 czerwca 1960 r. Kodeks postępowania administracyjnego (t. j. Dz. U. z 2017 r., poz. 1257); </w:t>
            </w:r>
          </w:p>
          <w:p w:rsidR="003A13E2" w:rsidRPr="003A213A" w:rsidRDefault="003A13E2" w:rsidP="003A13E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</w:pPr>
            <w:r w:rsidRPr="003A213A">
              <w:rPr>
                <w:sz w:val="22"/>
                <w:szCs w:val="22"/>
              </w:rPr>
              <w:t xml:space="preserve">Ustawa z dn. 16 listopada 2006 r. o opłacie skarbowej (t. j. Dz. U. </w:t>
            </w:r>
            <w:r w:rsidRPr="003A213A">
              <w:rPr>
                <w:sz w:val="22"/>
                <w:szCs w:val="22"/>
              </w:rPr>
              <w:br/>
              <w:t xml:space="preserve">z 2016 r., poz. 1827 z </w:t>
            </w:r>
            <w:proofErr w:type="spellStart"/>
            <w:r w:rsidRPr="003A213A">
              <w:rPr>
                <w:sz w:val="22"/>
                <w:szCs w:val="22"/>
              </w:rPr>
              <w:t>późn</w:t>
            </w:r>
            <w:proofErr w:type="spellEnd"/>
            <w:r w:rsidRPr="003A213A">
              <w:rPr>
                <w:sz w:val="22"/>
                <w:szCs w:val="22"/>
              </w:rPr>
              <w:t>. zm.);</w:t>
            </w:r>
          </w:p>
          <w:p w:rsidR="003A13E2" w:rsidRPr="003A213A" w:rsidRDefault="003A13E2" w:rsidP="003A13E2">
            <w:pPr>
              <w:numPr>
                <w:ilvl w:val="0"/>
                <w:numId w:val="2"/>
              </w:numPr>
            </w:pPr>
            <w:r w:rsidRPr="003A213A">
              <w:rPr>
                <w:sz w:val="22"/>
                <w:szCs w:val="22"/>
              </w:rPr>
              <w:t xml:space="preserve">Ustawa z dnia 16 kwietnia 2004 r. o ochronie przyrody (t. j. Dz. U. z 2016 r. poz. 2134 z </w:t>
            </w:r>
            <w:proofErr w:type="spellStart"/>
            <w:r w:rsidRPr="003A213A">
              <w:rPr>
                <w:sz w:val="22"/>
                <w:szCs w:val="22"/>
              </w:rPr>
              <w:t>późn</w:t>
            </w:r>
            <w:proofErr w:type="spellEnd"/>
            <w:r w:rsidRPr="003A213A">
              <w:rPr>
                <w:sz w:val="22"/>
                <w:szCs w:val="22"/>
              </w:rPr>
              <w:t>. zm.).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Informacje dodatkowe</w:t>
            </w:r>
          </w:p>
        </w:tc>
        <w:tc>
          <w:tcPr>
            <w:tcW w:w="6404" w:type="dxa"/>
          </w:tcPr>
          <w:p w:rsidR="003A13E2" w:rsidRPr="00D15CCD" w:rsidRDefault="003A13E2" w:rsidP="007226E4">
            <w:pPr>
              <w:jc w:val="both"/>
            </w:pPr>
            <w:r w:rsidRPr="00D15CCD">
              <w:rPr>
                <w:sz w:val="22"/>
                <w:szCs w:val="22"/>
              </w:rPr>
              <w:t>-</w:t>
            </w:r>
          </w:p>
        </w:tc>
      </w:tr>
      <w:tr w:rsidR="003A13E2" w:rsidRPr="00D15CCD" w:rsidTr="007226E4">
        <w:trPr>
          <w:trHeight w:val="510"/>
        </w:trPr>
        <w:tc>
          <w:tcPr>
            <w:tcW w:w="2808" w:type="dxa"/>
          </w:tcPr>
          <w:p w:rsidR="003A13E2" w:rsidRPr="00D15CCD" w:rsidRDefault="003A13E2" w:rsidP="007226E4">
            <w:r w:rsidRPr="00D15CCD">
              <w:rPr>
                <w:sz w:val="22"/>
                <w:szCs w:val="22"/>
              </w:rPr>
              <w:t>Załączniki</w:t>
            </w:r>
          </w:p>
        </w:tc>
        <w:tc>
          <w:tcPr>
            <w:tcW w:w="6404" w:type="dxa"/>
          </w:tcPr>
          <w:p w:rsidR="003A13E2" w:rsidRDefault="003A13E2" w:rsidP="007226E4">
            <w:pPr>
              <w:jc w:val="both"/>
              <w:rPr>
                <w:sz w:val="22"/>
                <w:szCs w:val="22"/>
              </w:rPr>
            </w:pPr>
            <w:r w:rsidRPr="00D15CCD">
              <w:rPr>
                <w:sz w:val="22"/>
                <w:szCs w:val="22"/>
              </w:rPr>
              <w:t>Wniosek</w:t>
            </w:r>
            <w:r>
              <w:rPr>
                <w:sz w:val="22"/>
                <w:szCs w:val="22"/>
              </w:rPr>
              <w:t xml:space="preserve"> o wyda</w:t>
            </w:r>
            <w:r w:rsidR="00826BE5">
              <w:rPr>
                <w:sz w:val="22"/>
                <w:szCs w:val="22"/>
              </w:rPr>
              <w:t>nie zezwolenia na wycinkę drzew</w:t>
            </w:r>
          </w:p>
          <w:p w:rsidR="00826BE5" w:rsidRPr="00D15CCD" w:rsidRDefault="00826BE5" w:rsidP="007226E4">
            <w:pPr>
              <w:jc w:val="both"/>
            </w:pPr>
            <w:r>
              <w:rPr>
                <w:sz w:val="22"/>
                <w:szCs w:val="22"/>
              </w:rPr>
              <w:object w:dxaOrig="1520" w:dyaOrig="9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49.2pt" o:ole="">
                  <v:imagedata r:id="rId6" o:title=""/>
                </v:shape>
                <o:OLEObject Type="Embed" ProgID="Word.Document.12" ShapeID="_x0000_i1025" DrawAspect="Icon" ObjectID="_1572936699" r:id="rId7">
                  <o:FieldCodes>\s</o:FieldCodes>
                </o:OLEObject>
              </w:object>
            </w:r>
            <w:bookmarkStart w:id="0" w:name="_GoBack"/>
            <w:bookmarkEnd w:id="0"/>
          </w:p>
        </w:tc>
      </w:tr>
    </w:tbl>
    <w:p w:rsidR="003A13E2" w:rsidRPr="00D15CCD" w:rsidRDefault="003A13E2" w:rsidP="003A13E2"/>
    <w:tbl>
      <w:tblPr>
        <w:tblW w:w="928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9"/>
        <w:gridCol w:w="2246"/>
        <w:gridCol w:w="705"/>
        <w:gridCol w:w="1955"/>
        <w:gridCol w:w="882"/>
        <w:gridCol w:w="2132"/>
      </w:tblGrid>
      <w:tr w:rsidR="003A13E2" w:rsidRPr="00D15CCD" w:rsidTr="007226E4">
        <w:trPr>
          <w:jc w:val="center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15CCD">
              <w:rPr>
                <w:sz w:val="20"/>
                <w:szCs w:val="20"/>
              </w:rPr>
              <w:t>Opracował:</w:t>
            </w:r>
          </w:p>
        </w:tc>
        <w:tc>
          <w:tcPr>
            <w:tcW w:w="2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Cieszkowska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15CCD">
              <w:rPr>
                <w:sz w:val="20"/>
                <w:szCs w:val="20"/>
              </w:rPr>
              <w:t>Data: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21.11.2017 r.</w:t>
            </w:r>
          </w:p>
        </w:tc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15CCD">
              <w:rPr>
                <w:sz w:val="20"/>
                <w:szCs w:val="20"/>
              </w:rPr>
              <w:t>Podpis: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Cieszkowska</w:t>
            </w:r>
          </w:p>
        </w:tc>
      </w:tr>
      <w:tr w:rsidR="003A13E2" w:rsidRPr="00D15CCD" w:rsidTr="007226E4">
        <w:trPr>
          <w:jc w:val="center"/>
        </w:trPr>
        <w:tc>
          <w:tcPr>
            <w:tcW w:w="1369" w:type="dxa"/>
            <w:tcBorders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15CCD">
              <w:rPr>
                <w:sz w:val="20"/>
                <w:szCs w:val="20"/>
              </w:rPr>
              <w:t>Zatwierdził:</w:t>
            </w:r>
          </w:p>
        </w:tc>
        <w:tc>
          <w:tcPr>
            <w:tcW w:w="2246" w:type="dxa"/>
            <w:tcBorders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Piec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15CCD">
              <w:rPr>
                <w:sz w:val="20"/>
                <w:szCs w:val="20"/>
              </w:rPr>
              <w:t>Data:</w:t>
            </w:r>
          </w:p>
        </w:tc>
        <w:tc>
          <w:tcPr>
            <w:tcW w:w="1955" w:type="dxa"/>
            <w:tcBorders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22.11.2017 r.</w:t>
            </w:r>
          </w:p>
        </w:tc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D15CCD">
              <w:rPr>
                <w:sz w:val="20"/>
                <w:szCs w:val="20"/>
              </w:rPr>
              <w:t>Podpis: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13E2" w:rsidRPr="00D15CCD" w:rsidRDefault="003A13E2" w:rsidP="007226E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Piec</w:t>
            </w:r>
          </w:p>
        </w:tc>
      </w:tr>
    </w:tbl>
    <w:p w:rsidR="003A13E2" w:rsidRDefault="003A13E2" w:rsidP="003A13E2"/>
    <w:p w:rsidR="003A13E2" w:rsidRDefault="003A13E2" w:rsidP="003A13E2"/>
    <w:p w:rsidR="003A13E2" w:rsidRDefault="003A13E2" w:rsidP="003A13E2"/>
    <w:p w:rsidR="003A13E2" w:rsidRDefault="003A13E2" w:rsidP="003A13E2"/>
    <w:p w:rsidR="003A13E2" w:rsidRDefault="003A13E2" w:rsidP="003A13E2"/>
    <w:p w:rsidR="00AC33D0" w:rsidRDefault="00AC33D0"/>
    <w:sectPr w:rsidR="00AC33D0" w:rsidSect="00AC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04135"/>
    <w:multiLevelType w:val="hybridMultilevel"/>
    <w:tmpl w:val="9DD8EE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F46A10"/>
    <w:multiLevelType w:val="hybridMultilevel"/>
    <w:tmpl w:val="53D0E7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2"/>
    <w:rsid w:val="00002DAF"/>
    <w:rsid w:val="003A13E2"/>
    <w:rsid w:val="00826BE5"/>
    <w:rsid w:val="00A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0066-CAFE-42FA-9E34-4BF3372D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3A13E2"/>
    <w:pPr>
      <w:widowControl w:val="0"/>
      <w:suppressLineNumbers/>
      <w:suppressAutoHyphens/>
    </w:pPr>
    <w:rPr>
      <w:rFonts w:eastAsia="Arial Unicode MS"/>
      <w:kern w:val="1"/>
    </w:rPr>
  </w:style>
  <w:style w:type="paragraph" w:styleId="NormalnyWeb">
    <w:name w:val="Normal (Web)"/>
    <w:basedOn w:val="Normalny"/>
    <w:uiPriority w:val="99"/>
    <w:unhideWhenUsed/>
    <w:rsid w:val="003A13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A13E2"/>
    <w:rPr>
      <w:b/>
      <w:bCs/>
    </w:rPr>
  </w:style>
  <w:style w:type="character" w:customStyle="1" w:styleId="st">
    <w:name w:val="st"/>
    <w:basedOn w:val="Domylnaczcionkaakapitu"/>
    <w:rsid w:val="003A13E2"/>
  </w:style>
  <w:style w:type="paragraph" w:styleId="Tekstdymka">
    <w:name w:val="Balloon Text"/>
    <w:basedOn w:val="Normalny"/>
    <w:link w:val="TekstdymkaZnak"/>
    <w:uiPriority w:val="99"/>
    <w:semiHidden/>
    <w:unhideWhenUsed/>
    <w:rsid w:val="003A13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3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Cieszkowska</dc:creator>
  <cp:lastModifiedBy>Jan Kowalczyk</cp:lastModifiedBy>
  <cp:revision>3</cp:revision>
  <dcterms:created xsi:type="dcterms:W3CDTF">2017-11-23T09:03:00Z</dcterms:created>
  <dcterms:modified xsi:type="dcterms:W3CDTF">2017-11-23T09:05:00Z</dcterms:modified>
</cp:coreProperties>
</file>